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0360832F" w:rsidR="00EE4504" w:rsidRPr="003C1839" w:rsidRDefault="00B67FF9" w:rsidP="00BD71DD">
      <w:pPr>
        <w:jc w:val="center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  <w:r w:rsidR="005219AC">
        <w:rPr>
          <w:rFonts w:hint="eastAsia"/>
          <w:b/>
          <w:bCs/>
          <w:sz w:val="48"/>
          <w:szCs w:val="48"/>
        </w:rPr>
        <w:t>（記載例）</w:t>
      </w:r>
    </w:p>
    <w:p w14:paraId="13881A04" w14:textId="7A33B5A9" w:rsidR="009F7F60" w:rsidRDefault="009F7F60"/>
    <w:p w14:paraId="3CF06B20" w14:textId="77777777" w:rsidR="003C1839" w:rsidRDefault="003C1839"/>
    <w:p w14:paraId="57428140" w14:textId="096E79A2" w:rsidR="00B67FF9" w:rsidRPr="00275AEA" w:rsidRDefault="00B67FF9" w:rsidP="00B67FF9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77777777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043CBB8A" w:rsidR="009F7F60" w:rsidRDefault="00B67FF9" w:rsidP="00B00A69">
      <w:pPr>
        <w:ind w:firstLineChars="100" w:firstLine="280"/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="00BF2A16">
        <w:rPr>
          <w:rFonts w:hint="eastAsia"/>
          <w:sz w:val="28"/>
          <w:szCs w:val="28"/>
          <w:u w:val="single"/>
        </w:rPr>
        <w:t>令和</w:t>
      </w:r>
      <w:r w:rsidR="00E841FC">
        <w:rPr>
          <w:rFonts w:hint="eastAsia"/>
          <w:sz w:val="28"/>
          <w:szCs w:val="28"/>
          <w:u w:val="single"/>
        </w:rPr>
        <w:t>５</w:t>
      </w:r>
      <w:r w:rsidR="00BF2A16">
        <w:rPr>
          <w:rFonts w:hint="eastAsia"/>
          <w:sz w:val="28"/>
          <w:szCs w:val="28"/>
          <w:u w:val="single"/>
        </w:rPr>
        <w:t xml:space="preserve">年度　</w:t>
      </w:r>
      <w:r w:rsidR="00196E83">
        <w:rPr>
          <w:rFonts w:hint="eastAsia"/>
          <w:sz w:val="28"/>
          <w:szCs w:val="28"/>
          <w:u w:val="single"/>
        </w:rPr>
        <w:t>川崎競馬場検体所・発走関係業務</w:t>
      </w:r>
      <w:r w:rsidR="00B00A69">
        <w:rPr>
          <w:rFonts w:hint="eastAsia"/>
          <w:sz w:val="28"/>
          <w:szCs w:val="28"/>
          <w:u w:val="single"/>
        </w:rPr>
        <w:t>委託</w:t>
      </w:r>
      <w:r w:rsidR="00196E83">
        <w:rPr>
          <w:rFonts w:hint="eastAsia"/>
          <w:sz w:val="28"/>
          <w:szCs w:val="28"/>
          <w:u w:val="single"/>
        </w:rPr>
        <w:t>として</w:t>
      </w:r>
      <w:r w:rsidR="00BF2A16">
        <w:rPr>
          <w:rFonts w:hint="eastAsia"/>
          <w:sz w:val="28"/>
          <w:szCs w:val="28"/>
          <w:u w:val="single"/>
        </w:rPr>
        <w:t xml:space="preserve"> </w:t>
      </w:r>
    </w:p>
    <w:p w14:paraId="76B575D7" w14:textId="14E6687D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021FC230" w14:textId="28302A0E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5998739E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6B9E47D0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61E3C88C" w14:textId="5AE7F494" w:rsidR="009F7F60" w:rsidRDefault="009F7F60"/>
    <w:p w14:paraId="0F9ECA8E" w14:textId="77777777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77C38198" w14:textId="31996F4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0564438A" w14:textId="727FC7BE" w:rsidR="009F7F60" w:rsidRPr="00275AEA" w:rsidRDefault="009F7F60">
      <w:pPr>
        <w:rPr>
          <w:sz w:val="28"/>
          <w:szCs w:val="28"/>
        </w:rPr>
      </w:pPr>
    </w:p>
    <w:p w14:paraId="2B1EB039" w14:textId="6C5CCBE5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0D6E800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33C7865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4CC08B2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063D683C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7EF25BF3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196E83"/>
    <w:rsid w:val="00275AEA"/>
    <w:rsid w:val="003C1839"/>
    <w:rsid w:val="005219AC"/>
    <w:rsid w:val="009F7F60"/>
    <w:rsid w:val="00A4464C"/>
    <w:rsid w:val="00B00A69"/>
    <w:rsid w:val="00B67FF9"/>
    <w:rsid w:val="00BD71DD"/>
    <w:rsid w:val="00BF2A16"/>
    <w:rsid w:val="00E064BE"/>
    <w:rsid w:val="00E841FC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8</cp:revision>
  <cp:lastPrinted>2023-01-30T09:34:00Z</cp:lastPrinted>
  <dcterms:created xsi:type="dcterms:W3CDTF">2022-01-28T05:37:00Z</dcterms:created>
  <dcterms:modified xsi:type="dcterms:W3CDTF">2023-01-30T09:34:00Z</dcterms:modified>
</cp:coreProperties>
</file>