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5BC949D" w:rsidR="00EE4504" w:rsidRPr="003C1839" w:rsidRDefault="009F7F60" w:rsidP="00000774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58AAD29E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6911F1" w:rsidRPr="006911F1">
        <w:rPr>
          <w:rFonts w:hint="eastAsia"/>
          <w:sz w:val="28"/>
          <w:szCs w:val="28"/>
          <w:u w:val="single"/>
        </w:rPr>
        <w:t>馬匹輸送車賃貸借契約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A69D" w14:textId="77777777" w:rsidR="00000774" w:rsidRDefault="00000774" w:rsidP="00000774">
      <w:r>
        <w:separator/>
      </w:r>
    </w:p>
  </w:endnote>
  <w:endnote w:type="continuationSeparator" w:id="0">
    <w:p w14:paraId="18EBEEDD" w14:textId="77777777" w:rsidR="00000774" w:rsidRDefault="00000774" w:rsidP="0000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9C70" w14:textId="77777777" w:rsidR="00000774" w:rsidRDefault="00000774" w:rsidP="00000774">
      <w:r>
        <w:separator/>
      </w:r>
    </w:p>
  </w:footnote>
  <w:footnote w:type="continuationSeparator" w:id="0">
    <w:p w14:paraId="5E13D38C" w14:textId="77777777" w:rsidR="00000774" w:rsidRDefault="00000774" w:rsidP="0000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00774"/>
    <w:rsid w:val="000535FE"/>
    <w:rsid w:val="003C1839"/>
    <w:rsid w:val="006911F1"/>
    <w:rsid w:val="009F7F60"/>
    <w:rsid w:val="00E064BE"/>
    <w:rsid w:val="00E85DBC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774"/>
  </w:style>
  <w:style w:type="paragraph" w:styleId="a6">
    <w:name w:val="footer"/>
    <w:basedOn w:val="a"/>
    <w:link w:val="a7"/>
    <w:uiPriority w:val="99"/>
    <w:unhideWhenUsed/>
    <w:rsid w:val="0000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予備</cp:lastModifiedBy>
  <cp:revision>4</cp:revision>
  <cp:lastPrinted>2021-07-14T08:52:00Z</cp:lastPrinted>
  <dcterms:created xsi:type="dcterms:W3CDTF">2021-07-14T08:38:00Z</dcterms:created>
  <dcterms:modified xsi:type="dcterms:W3CDTF">2022-12-01T09:40:00Z</dcterms:modified>
</cp:coreProperties>
</file>